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9FEE" w14:textId="77777777" w:rsidR="00566443" w:rsidRDefault="00566443" w:rsidP="00AA2AD9">
      <w:pPr>
        <w:pStyle w:val="1"/>
        <w:shd w:val="clear" w:color="auto" w:fill="auto"/>
        <w:spacing w:after="0" w:line="240" w:lineRule="auto"/>
        <w:ind w:firstLine="0"/>
        <w:rPr>
          <w:b/>
          <w:color w:val="auto"/>
          <w:sz w:val="28"/>
          <w:szCs w:val="28"/>
        </w:rPr>
      </w:pPr>
    </w:p>
    <w:p w14:paraId="4DE158CC" w14:textId="7856F6FF" w:rsidR="005D0824" w:rsidRPr="00F55DDC" w:rsidRDefault="00500D96" w:rsidP="00AA2AD9">
      <w:pPr>
        <w:pStyle w:val="1"/>
        <w:shd w:val="clear" w:color="auto" w:fill="auto"/>
        <w:spacing w:after="0" w:line="240" w:lineRule="auto"/>
        <w:ind w:firstLine="0"/>
        <w:rPr>
          <w:b/>
          <w:color w:val="auto"/>
          <w:sz w:val="28"/>
          <w:szCs w:val="28"/>
        </w:rPr>
      </w:pPr>
      <w:r w:rsidRPr="00F55DDC">
        <w:rPr>
          <w:b/>
          <w:color w:val="auto"/>
          <w:sz w:val="28"/>
          <w:szCs w:val="28"/>
        </w:rPr>
        <w:t>ПОЛОЖЕНИЕ</w:t>
      </w:r>
    </w:p>
    <w:p w14:paraId="4779F1AC" w14:textId="3C4D760B" w:rsidR="00566443" w:rsidRPr="00566443" w:rsidRDefault="00761E55" w:rsidP="00566443">
      <w:pPr>
        <w:pStyle w:val="1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</w:t>
      </w:r>
      <w:r w:rsidR="00500D96" w:rsidRPr="00F55DDC">
        <w:rPr>
          <w:b/>
          <w:color w:val="auto"/>
          <w:sz w:val="28"/>
          <w:szCs w:val="28"/>
        </w:rPr>
        <w:t xml:space="preserve"> проведении</w:t>
      </w:r>
      <w:r w:rsidR="00656BFA" w:rsidRPr="00F55DDC">
        <w:rPr>
          <w:b/>
          <w:color w:val="auto"/>
          <w:sz w:val="28"/>
          <w:szCs w:val="28"/>
        </w:rPr>
        <w:t xml:space="preserve"> </w:t>
      </w:r>
      <w:bookmarkStart w:id="0" w:name="bookmark0"/>
      <w:r w:rsidR="00BD4E12">
        <w:rPr>
          <w:b/>
          <w:color w:val="auto"/>
          <w:sz w:val="28"/>
          <w:szCs w:val="28"/>
        </w:rPr>
        <w:t xml:space="preserve">инклюзивной </w:t>
      </w:r>
      <w:r w:rsidR="000C0537">
        <w:rPr>
          <w:b/>
          <w:color w:val="auto"/>
          <w:sz w:val="28"/>
          <w:szCs w:val="28"/>
        </w:rPr>
        <w:t>интеллектуальной игры</w:t>
      </w:r>
      <w:r w:rsidR="00566443" w:rsidRPr="00566443">
        <w:rPr>
          <w:b/>
          <w:color w:val="auto"/>
          <w:sz w:val="28"/>
          <w:szCs w:val="28"/>
        </w:rPr>
        <w:t xml:space="preserve"> </w:t>
      </w:r>
      <w:r w:rsidR="00566443">
        <w:rPr>
          <w:b/>
          <w:color w:val="auto"/>
          <w:sz w:val="28"/>
          <w:szCs w:val="28"/>
        </w:rPr>
        <w:t xml:space="preserve">- </w:t>
      </w:r>
      <w:r w:rsidR="00566443" w:rsidRPr="00566443">
        <w:rPr>
          <w:b/>
          <w:color w:val="auto"/>
          <w:sz w:val="28"/>
          <w:szCs w:val="28"/>
        </w:rPr>
        <w:t>"Мозговая симфония: шахматные стратег</w:t>
      </w:r>
      <w:r w:rsidR="00477ABC">
        <w:rPr>
          <w:b/>
          <w:color w:val="auto"/>
          <w:sz w:val="28"/>
          <w:szCs w:val="28"/>
        </w:rPr>
        <w:t>и</w:t>
      </w:r>
      <w:r w:rsidR="00566443" w:rsidRPr="00566443">
        <w:rPr>
          <w:b/>
          <w:color w:val="auto"/>
          <w:sz w:val="28"/>
          <w:szCs w:val="28"/>
        </w:rPr>
        <w:t>и"</w:t>
      </w:r>
    </w:p>
    <w:p w14:paraId="072DB81D" w14:textId="77777777" w:rsidR="00F55DDC" w:rsidRPr="00F55DDC" w:rsidRDefault="00F55DDC" w:rsidP="00F55DDC">
      <w:pPr>
        <w:pStyle w:val="1"/>
        <w:shd w:val="clear" w:color="auto" w:fill="auto"/>
        <w:spacing w:after="0" w:line="274" w:lineRule="exact"/>
        <w:ind w:left="200" w:firstLine="0"/>
        <w:rPr>
          <w:b/>
          <w:sz w:val="28"/>
          <w:szCs w:val="28"/>
        </w:rPr>
      </w:pPr>
    </w:p>
    <w:p w14:paraId="7FFCE07C" w14:textId="77777777" w:rsidR="005D0824" w:rsidRPr="00F55DDC" w:rsidRDefault="00500D96" w:rsidP="00F55DDC">
      <w:pPr>
        <w:pStyle w:val="1"/>
        <w:shd w:val="clear" w:color="auto" w:fill="auto"/>
        <w:spacing w:after="0" w:line="274" w:lineRule="exact"/>
        <w:ind w:left="200" w:firstLine="0"/>
        <w:rPr>
          <w:sz w:val="28"/>
          <w:szCs w:val="28"/>
        </w:rPr>
      </w:pPr>
      <w:r w:rsidRPr="00F55DDC">
        <w:rPr>
          <w:sz w:val="28"/>
          <w:szCs w:val="28"/>
        </w:rPr>
        <w:t>I. Общие положения</w:t>
      </w:r>
      <w:bookmarkEnd w:id="0"/>
    </w:p>
    <w:p w14:paraId="233CFED8" w14:textId="7AE9CC88" w:rsidR="00E02198" w:rsidRPr="0048725A" w:rsidRDefault="00E02198" w:rsidP="00B71573">
      <w:pPr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1.1. Настоящее Положение определяет цели </w:t>
      </w:r>
      <w:r w:rsidR="00BD4E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инклюзивной </w:t>
      </w:r>
      <w:r w:rsidR="000C05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интеллектуальной игры </w:t>
      </w:r>
      <w:r w:rsidR="00566443" w:rsidRPr="00566443">
        <w:rPr>
          <w:b/>
          <w:color w:val="auto"/>
          <w:sz w:val="28"/>
          <w:szCs w:val="28"/>
        </w:rPr>
        <w:t>"Мозговая симфония: шахматные стратег</w:t>
      </w:r>
      <w:r w:rsidR="00477ABC">
        <w:rPr>
          <w:b/>
          <w:color w:val="auto"/>
          <w:sz w:val="28"/>
          <w:szCs w:val="28"/>
        </w:rPr>
        <w:t>и</w:t>
      </w:r>
      <w:r w:rsidR="00566443" w:rsidRPr="00566443">
        <w:rPr>
          <w:b/>
          <w:color w:val="auto"/>
          <w:sz w:val="28"/>
          <w:szCs w:val="28"/>
        </w:rPr>
        <w:t>и"</w:t>
      </w:r>
      <w:r w:rsidR="00761E55">
        <w:rPr>
          <w:b/>
          <w:color w:val="auto"/>
          <w:sz w:val="28"/>
          <w:szCs w:val="28"/>
        </w:rPr>
        <w:t xml:space="preserve"> </w:t>
      </w:r>
      <w:r w:rsidR="000C05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(в дальнейшем «игры»)</w:t>
      </w: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>, порядок его организации и проведения;</w:t>
      </w:r>
    </w:p>
    <w:p w14:paraId="76095971" w14:textId="77777777" w:rsidR="0029290F" w:rsidRPr="0048725A" w:rsidRDefault="00656BFA" w:rsidP="00B71573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1.2. </w:t>
      </w:r>
      <w:r w:rsidR="000C0537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Организатором игры является Магнитогорский филиал ЧОСБСС и МО ВОС</w:t>
      </w:r>
      <w:r w:rsidR="00B7157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E02198"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D40C4"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</w:p>
    <w:p w14:paraId="5FB92DFF" w14:textId="5CF0B83E" w:rsidR="00E02198" w:rsidRPr="0048725A" w:rsidRDefault="00E02198" w:rsidP="00B71573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872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1.3. </w:t>
      </w:r>
      <w:r w:rsidR="000C05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Игра проводится </w:t>
      </w:r>
      <w:r w:rsidR="00D1523C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0C05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сентября 202</w:t>
      </w:r>
      <w:r w:rsidR="00D1523C">
        <w:rPr>
          <w:rFonts w:ascii="Times New Roman" w:eastAsia="Times New Roman" w:hAnsi="Times New Roman" w:cs="Times New Roman"/>
          <w:sz w:val="28"/>
          <w:szCs w:val="28"/>
          <w:lang w:bidi="ar-SA"/>
        </w:rPr>
        <w:t>4 г</w:t>
      </w:r>
      <w:r w:rsidR="000C053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1807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Место проведения г. Магнитогорск, </w:t>
      </w:r>
      <w:r w:rsidR="00180700" w:rsidRPr="00180700">
        <w:rPr>
          <w:rFonts w:ascii="Times New Roman" w:eastAsia="Times New Roman" w:hAnsi="Times New Roman" w:cs="Times New Roman"/>
          <w:sz w:val="28"/>
          <w:szCs w:val="28"/>
          <w:lang w:bidi="ar-SA"/>
        </w:rPr>
        <w:t>​</w:t>
      </w:r>
      <w:proofErr w:type="spellStart"/>
      <w:r w:rsidR="00180700" w:rsidRPr="00180700">
        <w:rPr>
          <w:rFonts w:ascii="Times New Roman" w:eastAsia="Times New Roman" w:hAnsi="Times New Roman" w:cs="Times New Roman"/>
          <w:sz w:val="28"/>
          <w:szCs w:val="28"/>
          <w:lang w:bidi="ar-SA"/>
        </w:rPr>
        <w:t>Галиуллина</w:t>
      </w:r>
      <w:proofErr w:type="spellEnd"/>
      <w:r w:rsidR="00180700" w:rsidRPr="00180700">
        <w:rPr>
          <w:rFonts w:ascii="Times New Roman" w:eastAsia="Times New Roman" w:hAnsi="Times New Roman" w:cs="Times New Roman"/>
          <w:sz w:val="28"/>
          <w:szCs w:val="28"/>
          <w:lang w:bidi="ar-SA"/>
        </w:rPr>
        <w:t>, 24а</w:t>
      </w:r>
      <w:r w:rsidR="0018070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180700" w:rsidRPr="001807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0700">
        <w:rPr>
          <w:rFonts w:ascii="Times New Roman" w:eastAsia="Times New Roman" w:hAnsi="Times New Roman" w:cs="Times New Roman"/>
          <w:sz w:val="28"/>
          <w:szCs w:val="28"/>
          <w:lang w:bidi="ar-SA"/>
        </w:rPr>
        <w:t>Шахматный клуб</w:t>
      </w:r>
      <w:r w:rsidR="000C05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«Белая ладья»</w:t>
      </w:r>
      <w:r w:rsidR="0018070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5E2689D8" w14:textId="77777777" w:rsidR="00E02198" w:rsidRPr="0048725A" w:rsidRDefault="00E02198" w:rsidP="00E02198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7830721" w14:textId="77777777" w:rsidR="005D0824" w:rsidRPr="0048725A" w:rsidRDefault="0029290F" w:rsidP="0029290F">
      <w:pPr>
        <w:pStyle w:val="1"/>
        <w:shd w:val="clear" w:color="auto" w:fill="auto"/>
        <w:spacing w:after="0" w:line="240" w:lineRule="auto"/>
        <w:ind w:left="440" w:firstLine="0"/>
        <w:rPr>
          <w:sz w:val="28"/>
          <w:szCs w:val="28"/>
        </w:rPr>
      </w:pPr>
      <w:r w:rsidRPr="0048725A">
        <w:rPr>
          <w:sz w:val="28"/>
          <w:szCs w:val="28"/>
        </w:rPr>
        <w:t>2. Цели</w:t>
      </w:r>
    </w:p>
    <w:p w14:paraId="48B5206E" w14:textId="77777777" w:rsidR="00D47A23" w:rsidRPr="0048725A" w:rsidRDefault="00500D96" w:rsidP="000C05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48725A">
        <w:rPr>
          <w:rStyle w:val="12"/>
          <w:rFonts w:eastAsia="Courier New"/>
          <w:sz w:val="28"/>
          <w:szCs w:val="28"/>
        </w:rPr>
        <w:t xml:space="preserve"> </w:t>
      </w:r>
      <w:r w:rsidR="00656BFA">
        <w:rPr>
          <w:rStyle w:val="12"/>
          <w:rFonts w:eastAsia="Courier New"/>
          <w:sz w:val="28"/>
          <w:szCs w:val="28"/>
        </w:rPr>
        <w:t xml:space="preserve">Цель </w:t>
      </w:r>
      <w:r w:rsidRPr="0048725A">
        <w:rPr>
          <w:rFonts w:ascii="Times New Roman" w:hAnsi="Times New Roman" w:cs="Times New Roman"/>
          <w:sz w:val="28"/>
          <w:szCs w:val="28"/>
        </w:rPr>
        <w:t xml:space="preserve">- </w:t>
      </w:r>
      <w:bookmarkEnd w:id="1"/>
      <w:r w:rsidR="000C0537" w:rsidRPr="000C0537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</w:t>
      </w:r>
      <w:r w:rsidR="000C0537">
        <w:rPr>
          <w:rFonts w:ascii="Times New Roman" w:hAnsi="Times New Roman" w:cs="Times New Roman"/>
          <w:sz w:val="28"/>
          <w:szCs w:val="28"/>
        </w:rPr>
        <w:t>орческих способностей, расширение знаний</w:t>
      </w:r>
      <w:r w:rsidR="000C0537" w:rsidRPr="000C0537">
        <w:rPr>
          <w:rFonts w:ascii="Times New Roman" w:hAnsi="Times New Roman" w:cs="Times New Roman"/>
          <w:sz w:val="28"/>
          <w:szCs w:val="28"/>
        </w:rPr>
        <w:t xml:space="preserve"> по шахматам.</w:t>
      </w:r>
    </w:p>
    <w:p w14:paraId="67A9F293" w14:textId="77777777" w:rsidR="00180700" w:rsidRDefault="00180700" w:rsidP="002929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BF0B4" w14:textId="77777777" w:rsidR="0029290F" w:rsidRPr="0048725A" w:rsidRDefault="0029290F" w:rsidP="00292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25A">
        <w:rPr>
          <w:rFonts w:ascii="Times New Roman" w:hAnsi="Times New Roman" w:cs="Times New Roman"/>
          <w:sz w:val="28"/>
          <w:szCs w:val="28"/>
        </w:rPr>
        <w:t>3. Задачи</w:t>
      </w:r>
    </w:p>
    <w:p w14:paraId="4AACB809" w14:textId="77777777" w:rsidR="005D0824" w:rsidRDefault="00D47A23" w:rsidP="00B71573">
      <w:pPr>
        <w:pStyle w:val="1"/>
        <w:shd w:val="clear" w:color="auto" w:fill="auto"/>
        <w:spacing w:after="0" w:line="240" w:lineRule="auto"/>
        <w:ind w:firstLine="426"/>
        <w:jc w:val="left"/>
        <w:rPr>
          <w:color w:val="auto"/>
          <w:sz w:val="28"/>
          <w:szCs w:val="28"/>
          <w:lang w:bidi="ar-SA"/>
        </w:rPr>
      </w:pPr>
      <w:r w:rsidRPr="0048725A">
        <w:rPr>
          <w:color w:val="auto"/>
          <w:sz w:val="28"/>
          <w:szCs w:val="28"/>
          <w:lang w:bidi="ar-SA"/>
        </w:rPr>
        <w:t>- пропаганда позитивного образа инвалида</w:t>
      </w:r>
      <w:r w:rsidR="00E55A7E" w:rsidRPr="0048725A">
        <w:rPr>
          <w:color w:val="auto"/>
          <w:sz w:val="28"/>
          <w:szCs w:val="28"/>
          <w:lang w:bidi="ar-SA"/>
        </w:rPr>
        <w:t xml:space="preserve"> в обществе;</w:t>
      </w:r>
      <w:r w:rsidR="005001DC">
        <w:rPr>
          <w:color w:val="auto"/>
          <w:sz w:val="28"/>
          <w:szCs w:val="28"/>
          <w:lang w:bidi="ar-SA"/>
        </w:rPr>
        <w:t xml:space="preserve"> </w:t>
      </w:r>
    </w:p>
    <w:p w14:paraId="5F1D08EF" w14:textId="77777777" w:rsidR="000C0537" w:rsidRDefault="000C0537" w:rsidP="000C0537">
      <w:pPr>
        <w:pStyle w:val="1"/>
        <w:ind w:firstLine="426"/>
        <w:jc w:val="left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- развитие</w:t>
      </w:r>
      <w:r w:rsidRPr="000C0537">
        <w:rPr>
          <w:color w:val="auto"/>
          <w:sz w:val="28"/>
          <w:szCs w:val="28"/>
          <w:lang w:bidi="ar-SA"/>
        </w:rPr>
        <w:t xml:space="preserve"> интерес</w:t>
      </w:r>
      <w:r>
        <w:rPr>
          <w:color w:val="auto"/>
          <w:sz w:val="28"/>
          <w:szCs w:val="28"/>
          <w:lang w:bidi="ar-SA"/>
        </w:rPr>
        <w:t>а</w:t>
      </w:r>
      <w:r w:rsidRPr="000C0537">
        <w:rPr>
          <w:color w:val="auto"/>
          <w:sz w:val="28"/>
          <w:szCs w:val="28"/>
          <w:lang w:bidi="ar-SA"/>
        </w:rPr>
        <w:t xml:space="preserve"> к шахматам, истории шахмат.</w:t>
      </w:r>
    </w:p>
    <w:p w14:paraId="77ECA697" w14:textId="77777777" w:rsidR="00F97B4A" w:rsidRDefault="000C0537" w:rsidP="000C0537">
      <w:pPr>
        <w:pStyle w:val="1"/>
        <w:ind w:firstLine="426"/>
        <w:jc w:val="left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-</w:t>
      </w:r>
      <w:r w:rsidR="00180700">
        <w:rPr>
          <w:color w:val="auto"/>
          <w:sz w:val="28"/>
          <w:szCs w:val="28"/>
          <w:lang w:bidi="ar-SA"/>
        </w:rPr>
        <w:t xml:space="preserve"> </w:t>
      </w:r>
      <w:r>
        <w:rPr>
          <w:color w:val="auto"/>
          <w:sz w:val="28"/>
          <w:szCs w:val="28"/>
          <w:lang w:bidi="ar-SA"/>
        </w:rPr>
        <w:t>формирование личностных качеств</w:t>
      </w:r>
      <w:r w:rsidRPr="000C0537">
        <w:rPr>
          <w:color w:val="auto"/>
          <w:sz w:val="28"/>
          <w:szCs w:val="28"/>
          <w:lang w:bidi="ar-SA"/>
        </w:rPr>
        <w:t xml:space="preserve"> </w:t>
      </w:r>
      <w:r w:rsidR="00180700">
        <w:rPr>
          <w:color w:val="auto"/>
          <w:sz w:val="28"/>
          <w:szCs w:val="28"/>
          <w:lang w:bidi="ar-SA"/>
        </w:rPr>
        <w:t>игро</w:t>
      </w:r>
      <w:r>
        <w:rPr>
          <w:color w:val="auto"/>
          <w:sz w:val="28"/>
          <w:szCs w:val="28"/>
          <w:lang w:bidi="ar-SA"/>
        </w:rPr>
        <w:t>ков</w:t>
      </w:r>
      <w:r w:rsidRPr="000C0537">
        <w:rPr>
          <w:color w:val="auto"/>
          <w:sz w:val="28"/>
          <w:szCs w:val="28"/>
          <w:lang w:bidi="ar-SA"/>
        </w:rPr>
        <w:t>: чувство товарищества, ответственности, взаимовыручки, умение работать в коллективе.</w:t>
      </w:r>
    </w:p>
    <w:p w14:paraId="4CBFF307" w14:textId="77777777" w:rsidR="00180700" w:rsidRDefault="00F97B4A" w:rsidP="000C0537">
      <w:pPr>
        <w:pStyle w:val="1"/>
        <w:ind w:firstLine="426"/>
        <w:jc w:val="left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 xml:space="preserve">                                               </w:t>
      </w:r>
    </w:p>
    <w:p w14:paraId="7ADB3D43" w14:textId="77777777" w:rsidR="00E02198" w:rsidRPr="000C0537" w:rsidRDefault="00E02198" w:rsidP="00180700">
      <w:pPr>
        <w:pStyle w:val="1"/>
        <w:ind w:firstLine="426"/>
        <w:rPr>
          <w:color w:val="auto"/>
          <w:sz w:val="28"/>
          <w:szCs w:val="28"/>
          <w:lang w:bidi="ar-SA"/>
        </w:rPr>
      </w:pPr>
      <w:r w:rsidRPr="0048725A">
        <w:rPr>
          <w:bCs/>
          <w:sz w:val="28"/>
          <w:szCs w:val="28"/>
        </w:rPr>
        <w:t xml:space="preserve">4. Условия </w:t>
      </w:r>
      <w:r w:rsidR="00F97B4A">
        <w:rPr>
          <w:bCs/>
          <w:sz w:val="28"/>
          <w:szCs w:val="28"/>
        </w:rPr>
        <w:t>игры</w:t>
      </w:r>
    </w:p>
    <w:p w14:paraId="47CA3EDB" w14:textId="1730DE23" w:rsidR="008D40C4" w:rsidRPr="005001DC" w:rsidRDefault="00E02198" w:rsidP="00E02198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1DC">
        <w:rPr>
          <w:rFonts w:ascii="Times New Roman" w:eastAsia="Times New Roman" w:hAnsi="Times New Roman" w:cs="Times New Roman"/>
          <w:sz w:val="28"/>
          <w:szCs w:val="28"/>
        </w:rPr>
        <w:t xml:space="preserve">4.1. В </w:t>
      </w:r>
      <w:r w:rsidR="00F97B4A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 xml:space="preserve"> местные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0C4" w:rsidRPr="005001D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 xml:space="preserve"> ВОС,</w:t>
      </w:r>
      <w:r w:rsidR="00F97B4A">
        <w:rPr>
          <w:rFonts w:ascii="Times New Roman" w:eastAsia="Times New Roman" w:hAnsi="Times New Roman" w:cs="Times New Roman"/>
          <w:sz w:val="28"/>
          <w:szCs w:val="28"/>
        </w:rPr>
        <w:t xml:space="preserve"> ВОГ, ВАИ, </w:t>
      </w:r>
      <w:r w:rsidR="00656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>МУ РЦ «Для людей с ОВЗ г.</w:t>
      </w:r>
      <w:r w:rsidR="00172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>Магнитогорска»</w:t>
      </w:r>
      <w:r w:rsidR="00330286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34DA39CA" w14:textId="0B3D6993" w:rsidR="00835872" w:rsidRDefault="00B71573" w:rsidP="00172C78">
      <w:pPr>
        <w:pStyle w:val="1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2198" w:rsidRPr="005001DC">
        <w:rPr>
          <w:sz w:val="28"/>
          <w:szCs w:val="28"/>
        </w:rPr>
        <w:t>4.2</w:t>
      </w:r>
      <w:r w:rsidR="008D40C4" w:rsidRPr="005001DC">
        <w:rPr>
          <w:sz w:val="28"/>
          <w:szCs w:val="28"/>
        </w:rPr>
        <w:t xml:space="preserve">. </w:t>
      </w:r>
      <w:r w:rsidR="00172C78">
        <w:rPr>
          <w:sz w:val="28"/>
          <w:szCs w:val="28"/>
        </w:rPr>
        <w:t xml:space="preserve">Команда состоит  из </w:t>
      </w:r>
      <w:r w:rsidR="00572181">
        <w:rPr>
          <w:sz w:val="28"/>
          <w:szCs w:val="28"/>
        </w:rPr>
        <w:t>5</w:t>
      </w:r>
      <w:r w:rsidR="00172C78" w:rsidRPr="00172C78">
        <w:rPr>
          <w:sz w:val="28"/>
          <w:szCs w:val="28"/>
        </w:rPr>
        <w:t xml:space="preserve"> чел</w:t>
      </w:r>
      <w:r w:rsidR="00A618D9">
        <w:rPr>
          <w:sz w:val="28"/>
          <w:szCs w:val="28"/>
        </w:rPr>
        <w:t>овек</w:t>
      </w:r>
      <w:r w:rsidR="00172C78" w:rsidRPr="00172C78">
        <w:rPr>
          <w:sz w:val="28"/>
          <w:szCs w:val="28"/>
        </w:rPr>
        <w:t xml:space="preserve">. </w:t>
      </w:r>
      <w:r w:rsidR="00172C78">
        <w:rPr>
          <w:sz w:val="28"/>
          <w:szCs w:val="28"/>
        </w:rPr>
        <w:t>Количество команд не ограничено.</w:t>
      </w:r>
      <w:r w:rsidR="00172C78" w:rsidRPr="00172C78">
        <w:t xml:space="preserve"> </w:t>
      </w:r>
      <w:r w:rsidR="00172C78" w:rsidRPr="00172C78">
        <w:rPr>
          <w:sz w:val="28"/>
          <w:szCs w:val="28"/>
        </w:rPr>
        <w:t xml:space="preserve">При </w:t>
      </w:r>
      <w:r w:rsidR="00180700">
        <w:rPr>
          <w:sz w:val="28"/>
          <w:szCs w:val="28"/>
        </w:rPr>
        <w:t xml:space="preserve">этом, </w:t>
      </w:r>
      <w:r w:rsidR="00172C78" w:rsidRPr="00172C78">
        <w:rPr>
          <w:sz w:val="28"/>
          <w:szCs w:val="28"/>
        </w:rPr>
        <w:t>один из</w:t>
      </w:r>
      <w:r w:rsidR="00172C78">
        <w:t xml:space="preserve"> </w:t>
      </w:r>
      <w:r w:rsidR="00172C78" w:rsidRPr="00172C78">
        <w:rPr>
          <w:sz w:val="28"/>
          <w:szCs w:val="28"/>
        </w:rPr>
        <w:t>членов команды должен быть зрячим</w:t>
      </w:r>
      <w:r w:rsidR="00A618D9">
        <w:rPr>
          <w:sz w:val="28"/>
          <w:szCs w:val="28"/>
        </w:rPr>
        <w:t>.</w:t>
      </w:r>
    </w:p>
    <w:p w14:paraId="32E7D93E" w14:textId="77777777" w:rsidR="00180700" w:rsidRDefault="00180700" w:rsidP="00172C78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14:paraId="0385F7B8" w14:textId="77777777" w:rsidR="00172C78" w:rsidRDefault="00180700" w:rsidP="00172C78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2C78">
        <w:rPr>
          <w:sz w:val="28"/>
          <w:szCs w:val="28"/>
        </w:rPr>
        <w:t>Правила игры.</w:t>
      </w:r>
    </w:p>
    <w:p w14:paraId="3DA80A3D" w14:textId="67B2886D" w:rsidR="00A6417C" w:rsidRDefault="00F97B4A" w:rsidP="00F97B4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B4A">
        <w:rPr>
          <w:rFonts w:ascii="Times New Roman" w:eastAsia="Times New Roman" w:hAnsi="Times New Roman" w:cs="Times New Roman"/>
          <w:sz w:val="28"/>
          <w:szCs w:val="28"/>
        </w:rPr>
        <w:t xml:space="preserve">гра проводится по правилам </w:t>
      </w:r>
      <w:r w:rsidR="00477ABC">
        <w:rPr>
          <w:rFonts w:ascii="Times New Roman" w:eastAsia="Times New Roman" w:hAnsi="Times New Roman" w:cs="Times New Roman"/>
          <w:sz w:val="28"/>
          <w:szCs w:val="28"/>
        </w:rPr>
        <w:t>интеллектуальной игры «КВИЗ»</w:t>
      </w:r>
      <w:r w:rsidRPr="00F97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C6A4D2" w14:textId="288D0FD2" w:rsidR="00A6417C" w:rsidRDefault="00477ABC" w:rsidP="00F97B4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проводится в два этапа. Вопросы представлены по следующим категориям:</w:t>
      </w:r>
    </w:p>
    <w:p w14:paraId="46A4BC70" w14:textId="305A2070" w:rsidR="00477ABC" w:rsidRDefault="00477ABC" w:rsidP="00F97B4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801E2">
        <w:rPr>
          <w:rFonts w:ascii="Times New Roman" w:eastAsia="Times New Roman" w:hAnsi="Times New Roman" w:cs="Times New Roman"/>
          <w:sz w:val="28"/>
          <w:szCs w:val="28"/>
        </w:rPr>
        <w:t>легкие (3 балла)</w:t>
      </w:r>
    </w:p>
    <w:p w14:paraId="767089C1" w14:textId="055B4296" w:rsidR="001801E2" w:rsidRDefault="001801E2" w:rsidP="00F97B4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-простые (5 баллов)</w:t>
      </w:r>
    </w:p>
    <w:p w14:paraId="53B77207" w14:textId="2F427880" w:rsidR="001801E2" w:rsidRDefault="001801E2" w:rsidP="00F97B4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-сложные (7 баллов)</w:t>
      </w:r>
    </w:p>
    <w:p w14:paraId="457CF94D" w14:textId="16676248" w:rsidR="00F97B4A" w:rsidRPr="00F97B4A" w:rsidRDefault="00E202DD" w:rsidP="00F97B4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 xml:space="preserve">осле каждого </w:t>
      </w:r>
      <w:r w:rsidR="001801E2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 xml:space="preserve"> рейтинг команд </w:t>
      </w:r>
      <w:r w:rsidR="00F97B4A">
        <w:rPr>
          <w:rFonts w:ascii="Times New Roman" w:eastAsia="Times New Roman" w:hAnsi="Times New Roman" w:cs="Times New Roman"/>
          <w:sz w:val="28"/>
          <w:szCs w:val="28"/>
        </w:rPr>
        <w:t>объявляется счетной комиссией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01E2">
        <w:rPr>
          <w:rFonts w:ascii="Times New Roman" w:eastAsia="Times New Roman" w:hAnsi="Times New Roman" w:cs="Times New Roman"/>
          <w:sz w:val="28"/>
          <w:szCs w:val="28"/>
        </w:rPr>
        <w:t>Команды по очереди выбирают категорию вопроса и дают свой ответ.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каждый вопрос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 xml:space="preserve"> дается время </w:t>
      </w:r>
      <w:r w:rsidR="001801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8D9">
        <w:rPr>
          <w:rFonts w:ascii="Times New Roman" w:eastAsia="Times New Roman" w:hAnsi="Times New Roman" w:cs="Times New Roman"/>
          <w:sz w:val="28"/>
          <w:szCs w:val="28"/>
        </w:rPr>
        <w:t>секунд.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1E2">
        <w:rPr>
          <w:rFonts w:ascii="Times New Roman" w:eastAsia="Times New Roman" w:hAnsi="Times New Roman" w:cs="Times New Roman"/>
          <w:sz w:val="28"/>
          <w:szCs w:val="28"/>
        </w:rPr>
        <w:t xml:space="preserve">Если команда дает не верный ответ, то остальные команды </w:t>
      </w:r>
      <w:r w:rsidR="00D70345">
        <w:rPr>
          <w:rFonts w:ascii="Times New Roman" w:eastAsia="Times New Roman" w:hAnsi="Times New Roman" w:cs="Times New Roman"/>
          <w:sz w:val="28"/>
          <w:szCs w:val="28"/>
        </w:rPr>
        <w:t>могут выкупить вопрос за определенное количество уже набранных баллов. Если ответ верный – команде плюсуются баллы, соответствующие категории. Если ответ не верный – с команды списываются баллы, поставленные на выкуп.</w:t>
      </w:r>
    </w:p>
    <w:p w14:paraId="6674E64C" w14:textId="77777777" w:rsidR="00F97B4A" w:rsidRPr="00F97B4A" w:rsidRDefault="00180700" w:rsidP="0018070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>Ход игры</w:t>
      </w:r>
    </w:p>
    <w:p w14:paraId="2DB3DDF5" w14:textId="5111D833" w:rsidR="00F97B4A" w:rsidRPr="0048725A" w:rsidRDefault="00172C78" w:rsidP="00F97B4A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составляется из числа желающих различных организаций и составляет не более </w:t>
      </w:r>
      <w:r w:rsidR="00A618D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 xml:space="preserve"> Жюри</w:t>
      </w:r>
      <w:r w:rsidR="00D70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 xml:space="preserve">присуждает команде </w:t>
      </w:r>
      <w:r w:rsidR="00D70345">
        <w:rPr>
          <w:rFonts w:ascii="Times New Roman" w:eastAsia="Times New Roman" w:hAnsi="Times New Roman" w:cs="Times New Roman"/>
          <w:sz w:val="28"/>
          <w:szCs w:val="28"/>
        </w:rPr>
        <w:t>баллы, соответствующие категории вопроса,</w:t>
      </w:r>
      <w:r w:rsidR="00F97B4A" w:rsidRPr="00F97B4A">
        <w:rPr>
          <w:rFonts w:ascii="Times New Roman" w:eastAsia="Times New Roman" w:hAnsi="Times New Roman" w:cs="Times New Roman"/>
          <w:sz w:val="28"/>
          <w:szCs w:val="28"/>
        </w:rPr>
        <w:t xml:space="preserve"> за каждый правильный ответ. Победившей считается команда, набравшая больше всех очков. Пользоваться во время игры сотовыми телефонами строго запрещается, если команда будет замечена в использовании запрещенных технических средств, то игрок удаляется из зала.</w:t>
      </w:r>
    </w:p>
    <w:p w14:paraId="6856CC81" w14:textId="77777777" w:rsidR="00835872" w:rsidRPr="0048725A" w:rsidRDefault="00835872" w:rsidP="00E0219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05C29" w14:textId="77777777" w:rsidR="00E02198" w:rsidRPr="0048725A" w:rsidRDefault="00E02198" w:rsidP="00180700">
      <w:pPr>
        <w:widowControl/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8725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8. Награждение победителей</w:t>
      </w:r>
    </w:p>
    <w:p w14:paraId="740C6EED" w14:textId="77777777" w:rsidR="00E02198" w:rsidRPr="0048725A" w:rsidRDefault="00E02198" w:rsidP="009324F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Це</w:t>
      </w:r>
      <w:r w:rsidR="00172C7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ремония награждения победителей </w:t>
      </w:r>
      <w:r w:rsidR="00180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пройдет сразу после</w:t>
      </w:r>
      <w:r w:rsidR="00BD4E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окончания</w:t>
      </w:r>
      <w:r w:rsidR="00172C7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игры.</w:t>
      </w:r>
      <w:r w:rsidR="00172C78" w:rsidRPr="004872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1C0878BB" w14:textId="14BC60DC" w:rsidR="00B71573" w:rsidRDefault="00E02198" w:rsidP="00E02198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15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Победителям </w:t>
      </w:r>
      <w:r w:rsidR="00180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игры</w:t>
      </w:r>
      <w:r w:rsidRPr="00B715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вручаются </w:t>
      </w:r>
      <w:r w:rsidR="00180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памятные</w:t>
      </w:r>
      <w:r w:rsidR="00A618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3028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шахматные </w:t>
      </w:r>
      <w:r w:rsidR="00F64D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сувениры</w:t>
      </w:r>
      <w:r w:rsidR="00180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19DC8B07" w14:textId="77777777" w:rsidR="00330286" w:rsidRDefault="00330286" w:rsidP="00E02198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sectPr w:rsidR="00330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15" w:right="871" w:bottom="1115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7D04B" w14:textId="77777777" w:rsidR="00D33C59" w:rsidRDefault="00D33C59">
      <w:r>
        <w:separator/>
      </w:r>
    </w:p>
  </w:endnote>
  <w:endnote w:type="continuationSeparator" w:id="0">
    <w:p w14:paraId="67329F1C" w14:textId="77777777" w:rsidR="00D33C59" w:rsidRDefault="00D3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2012" w14:textId="77777777" w:rsidR="00761E55" w:rsidRDefault="00761E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623C" w14:textId="77777777" w:rsidR="00761E55" w:rsidRDefault="00761E5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B926" w14:textId="77777777" w:rsidR="00761E55" w:rsidRDefault="00761E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5EAB" w14:textId="77777777" w:rsidR="00D33C59" w:rsidRDefault="00D33C59"/>
  </w:footnote>
  <w:footnote w:type="continuationSeparator" w:id="0">
    <w:p w14:paraId="5DCE84B8" w14:textId="77777777" w:rsidR="00D33C59" w:rsidRDefault="00D33C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2966" w14:textId="77777777" w:rsidR="00761E55" w:rsidRDefault="00761E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337F" w14:textId="77777777" w:rsidR="00761E55" w:rsidRDefault="00761E5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ED91" w14:textId="77777777" w:rsidR="00761E55" w:rsidRDefault="00761E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C23B5"/>
    <w:multiLevelType w:val="multilevel"/>
    <w:tmpl w:val="3FD2E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8252C8"/>
    <w:multiLevelType w:val="multilevel"/>
    <w:tmpl w:val="2B42E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87226A"/>
    <w:multiLevelType w:val="hybridMultilevel"/>
    <w:tmpl w:val="FCFAA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08546A"/>
    <w:multiLevelType w:val="multilevel"/>
    <w:tmpl w:val="808E2A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3E221F"/>
    <w:multiLevelType w:val="hybridMultilevel"/>
    <w:tmpl w:val="92E2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47AEE"/>
    <w:multiLevelType w:val="multilevel"/>
    <w:tmpl w:val="7C625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7B5E16"/>
    <w:multiLevelType w:val="multilevel"/>
    <w:tmpl w:val="8BC6D69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8E1BF2"/>
    <w:multiLevelType w:val="hybridMultilevel"/>
    <w:tmpl w:val="E3D4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75259"/>
    <w:multiLevelType w:val="multilevel"/>
    <w:tmpl w:val="E0AA92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9281760">
    <w:abstractNumId w:val="1"/>
  </w:num>
  <w:num w:numId="2" w16cid:durableId="40133158">
    <w:abstractNumId w:val="5"/>
  </w:num>
  <w:num w:numId="3" w16cid:durableId="432633873">
    <w:abstractNumId w:val="6"/>
  </w:num>
  <w:num w:numId="4" w16cid:durableId="1283881024">
    <w:abstractNumId w:val="8"/>
  </w:num>
  <w:num w:numId="5" w16cid:durableId="1225797168">
    <w:abstractNumId w:val="0"/>
  </w:num>
  <w:num w:numId="6" w16cid:durableId="319816948">
    <w:abstractNumId w:val="2"/>
  </w:num>
  <w:num w:numId="7" w16cid:durableId="439305150">
    <w:abstractNumId w:val="7"/>
  </w:num>
  <w:num w:numId="8" w16cid:durableId="1993019078">
    <w:abstractNumId w:val="4"/>
  </w:num>
  <w:num w:numId="9" w16cid:durableId="2019960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824"/>
    <w:rsid w:val="0001474B"/>
    <w:rsid w:val="0004298F"/>
    <w:rsid w:val="000B3814"/>
    <w:rsid w:val="000C0537"/>
    <w:rsid w:val="00103AD0"/>
    <w:rsid w:val="0014635E"/>
    <w:rsid w:val="00172C78"/>
    <w:rsid w:val="001801E2"/>
    <w:rsid w:val="00180700"/>
    <w:rsid w:val="001A0E99"/>
    <w:rsid w:val="001E0352"/>
    <w:rsid w:val="00284925"/>
    <w:rsid w:val="0029290F"/>
    <w:rsid w:val="00330286"/>
    <w:rsid w:val="00381F37"/>
    <w:rsid w:val="0038728C"/>
    <w:rsid w:val="004530A9"/>
    <w:rsid w:val="00475FA3"/>
    <w:rsid w:val="00477ABC"/>
    <w:rsid w:val="004849F0"/>
    <w:rsid w:val="0048725A"/>
    <w:rsid w:val="005001DC"/>
    <w:rsid w:val="00500D96"/>
    <w:rsid w:val="0056192A"/>
    <w:rsid w:val="00566443"/>
    <w:rsid w:val="00572181"/>
    <w:rsid w:val="00572AEC"/>
    <w:rsid w:val="005D0824"/>
    <w:rsid w:val="00650A27"/>
    <w:rsid w:val="006536C6"/>
    <w:rsid w:val="00656BFA"/>
    <w:rsid w:val="006E5296"/>
    <w:rsid w:val="006F7E9E"/>
    <w:rsid w:val="00737785"/>
    <w:rsid w:val="00741322"/>
    <w:rsid w:val="00761E55"/>
    <w:rsid w:val="007E0199"/>
    <w:rsid w:val="00835872"/>
    <w:rsid w:val="0086450D"/>
    <w:rsid w:val="00896A77"/>
    <w:rsid w:val="008D40C4"/>
    <w:rsid w:val="0090105B"/>
    <w:rsid w:val="009324F6"/>
    <w:rsid w:val="009779B4"/>
    <w:rsid w:val="0099398B"/>
    <w:rsid w:val="009A26DB"/>
    <w:rsid w:val="009B4511"/>
    <w:rsid w:val="009F617A"/>
    <w:rsid w:val="00A618D9"/>
    <w:rsid w:val="00A6417C"/>
    <w:rsid w:val="00AA1D16"/>
    <w:rsid w:val="00AA2AD9"/>
    <w:rsid w:val="00B71573"/>
    <w:rsid w:val="00BD4E12"/>
    <w:rsid w:val="00C46D70"/>
    <w:rsid w:val="00C73D6B"/>
    <w:rsid w:val="00C90C9B"/>
    <w:rsid w:val="00CF6E59"/>
    <w:rsid w:val="00D1523C"/>
    <w:rsid w:val="00D266AE"/>
    <w:rsid w:val="00D33C59"/>
    <w:rsid w:val="00D47A23"/>
    <w:rsid w:val="00D70345"/>
    <w:rsid w:val="00D75DFE"/>
    <w:rsid w:val="00D82DC2"/>
    <w:rsid w:val="00DE6B02"/>
    <w:rsid w:val="00DF781B"/>
    <w:rsid w:val="00E02198"/>
    <w:rsid w:val="00E07C35"/>
    <w:rsid w:val="00E13406"/>
    <w:rsid w:val="00E164E0"/>
    <w:rsid w:val="00E202DD"/>
    <w:rsid w:val="00E36300"/>
    <w:rsid w:val="00E55A7E"/>
    <w:rsid w:val="00E62376"/>
    <w:rsid w:val="00F55DDC"/>
    <w:rsid w:val="00F64D53"/>
    <w:rsid w:val="00F70A1E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6A1B"/>
  <w15:docId w15:val="{E2A92EE8-2A4F-4621-B80C-6A4729F0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ind w:hanging="4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4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E02198"/>
    <w:pPr>
      <w:ind w:left="720"/>
      <w:contextualSpacing/>
    </w:pPr>
  </w:style>
  <w:style w:type="character" w:customStyle="1" w:styleId="extended-textshort">
    <w:name w:val="extended-text__short"/>
    <w:basedOn w:val="a0"/>
    <w:rsid w:val="00E02198"/>
  </w:style>
  <w:style w:type="paragraph" w:styleId="a7">
    <w:name w:val="header"/>
    <w:basedOn w:val="a"/>
    <w:link w:val="a8"/>
    <w:uiPriority w:val="99"/>
    <w:unhideWhenUsed/>
    <w:rsid w:val="00761E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1E55"/>
    <w:rPr>
      <w:color w:val="000000"/>
    </w:rPr>
  </w:style>
  <w:style w:type="paragraph" w:styleId="a9">
    <w:name w:val="footer"/>
    <w:basedOn w:val="a"/>
    <w:link w:val="aa"/>
    <w:uiPriority w:val="99"/>
    <w:unhideWhenUsed/>
    <w:rsid w:val="00761E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1E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6570-DDC6-45F3-A8F2-92822DAB6B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nad2379@yandex.ru</cp:lastModifiedBy>
  <cp:revision>2</cp:revision>
  <cp:lastPrinted>2024-08-26T07:00:00Z</cp:lastPrinted>
  <dcterms:created xsi:type="dcterms:W3CDTF">2024-08-27T08:48:00Z</dcterms:created>
  <dcterms:modified xsi:type="dcterms:W3CDTF">2024-08-27T08:48:00Z</dcterms:modified>
</cp:coreProperties>
</file>